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Project 5 Grading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05"/>
        <w:gridCol w:w="4740"/>
        <w:gridCol w:w="1560"/>
        <w:gridCol w:w="1455"/>
        <w:tblGridChange w:id="0">
          <w:tblGrid>
            <w:gridCol w:w="1605"/>
            <w:gridCol w:w="4740"/>
            <w:gridCol w:w="1560"/>
            <w:gridCol w:w="1455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Item no.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Correctness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Style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possibleGenes.m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Has the correct function definition: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function n = findGenes(inFileName, outFileName)</w:t>
            </w:r>
            <w:r w:rsidRPr="00000000" w:rsidR="00000000" w:rsidDel="00000000">
              <w:rPr>
                <w:sz w:val="20"/>
                <w:rtl w:val="0"/>
              </w:rPr>
              <w:t xml:space="preserve"> (1C). Parameter names are meaningful and explained in the function’s comment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Opens the input file using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fopen</w:t>
            </w:r>
            <w:r w:rsidRPr="00000000" w:rsidR="00000000" w:rsidDel="00000000">
              <w:rPr>
                <w:sz w:val="20"/>
                <w:rtl w:val="0"/>
              </w:rPr>
              <w:t xml:space="preserve">. If the student appends “.txt” to the file name, leave a note discouraging this, but do not take off points.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loop or other method to load data from the input file.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Skips the first (header) line of input.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Joins together all subsequent lines of input. (Genes may span multiple lines.)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Closes all opened files with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fclose</w:t>
            </w: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Searches for genes in all three possible reading frames (-1 if student attempted to search the reading frames but made a mistake, -2 max).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Checks for the start codon “ATG”.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handles two consecutive start codons. (No gene is recorded, and the start index is updated to the last start codon.)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handles an empty gene. (No gene is recorded.)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Searches for the stop codon “TAG”/”TAA”/”TGA”.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Decomposes the problem using at least one subfunction OR by organizing code into clear logical blocks.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Returns the number of genes found.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Writes to the file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outFileName</w:t>
            </w: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output file contains one line per gene found (1C). Each line contains the gene with its start and stop codon removed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starts with a concise comment describing the program.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Function comment follows function header.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is sufficiently (but not excessively) commented.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Line lengths are not excessively long (80 columns).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NOTE: It's ok if a couple lines are a little too long, especially if they are print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extra output (debugging output)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Proper indentation is always used.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 meaningful variable names. Do not overwrite MATLAB keywords.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Note:</w:t>
            </w:r>
            <w:r w:rsidRPr="00000000" w:rsidR="00000000" w:rsidDel="00000000">
              <w:rPr>
                <w:sz w:val="20"/>
                <w:rtl w:val="0"/>
              </w:rPr>
              <w:t xml:space="preserve"> For this assignment, it is OK to overwrite the keyword “beta”.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Name important parameters as variables (constants).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Reasonably efficient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 NOT put semicolon at wrong places, e.g., at the end of these lines: "if",  "elseif", "else"," for","while", "function".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Penalties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65"/>
        <w:gridCol w:w="5490"/>
        <w:gridCol w:w="3105"/>
        <w:tblGridChange w:id="0">
          <w:tblGrid>
            <w:gridCol w:w="765"/>
            <w:gridCol w:w="5490"/>
            <w:gridCol w:w="3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does not execute (or student provides a script when a function is required and vice-versa)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crashes or does not terminate  (infinite loop) for normal cases.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All function headers and file names match those specified in the project description exactly. All input and output variables should be of the correct type.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Grade Calculation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TC = 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TS = 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 = min( ___ + 1 freebie point, TC)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 = min( ___ + 1 freebie point, TS)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Exceptions: If any file is missing/unacceptable, no freebie points can be applied to that file and subtract 3 style points for each missing/unacceptable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Student’s 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([(C/(TC))+(S/TS)] X 5) - Penalties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(Out of 10; 1 decimal; no negative score; round to NEAREST)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5 Grading Guide.docx</dc:title>
</cp:coreProperties>
</file>