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Project 2 Grading Guide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605"/>
        <w:gridCol w:w="4740"/>
        <w:gridCol w:w="1560"/>
        <w:gridCol w:w="1455"/>
        <w:tblGridChange w:id="0">
          <w:tblGrid>
            <w:gridCol w:w="1605"/>
            <w:gridCol w:w="4740"/>
            <w:gridCol w:w="1560"/>
            <w:gridCol w:w="1455"/>
          </w:tblGrid>
        </w:tblGridChange>
      </w:tblGrid>
      <w:tr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Item no.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Description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Correctness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Style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PROBLEM 1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verify.m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6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3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The values of the inequality are computed correctly. (-1 for each error; max -2).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The program displays the correct message “the inequalities hold for all n values”.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Uses a conditional inside the loop to correctly check whether the inequality holds for a given 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Uses a conditional outside the loop to correctly check whether the inequality holds for all 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Prints 10 rows of values.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Values are printed in a table format (1S) and are labeled (1S).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Conditionals are fully simplified (i.e. they contain no extraneous clauses). Do not also deduct from #34 for this.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PROBLEM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robotArm.m 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9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4</w:t>
            </w:r>
          </w:p>
        </w:tc>
      </w:tr>
      <w:tr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REMINDER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Code should work for all r1,r2&gt;0 and 0 ≤ alpha ≤ pi/2. Note that D(0) ≥ 0 for 0 ≤ alpha ≤ pi/2, so they are allowed to assume that D(0) is positive.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Correctly calculates the value D(beta).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Starts checking for solutions at beta=0.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Repeatedly increments beta by some positive value dBeta (1C). The value dBeta is reasonable (dBeta &lt;= 0.3) (1C).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Uses a while loop which terminates when a sign change is detected. (-1 for a minor error in the loop condition, -2 max.)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Plots D(beta) against beta for each intermediate beta (1C). The plot has a title which displays the values of r1, r2, and alpha (1S).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Correctly handles the case when alpha = 0 or alpha = pi/2. In these cases, there is just a single point on the graph.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All parameters are set to their original values (r1=4, r2=3, alpha=pi/6).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Prints the final value of beta to the Command Window (1C). The value should be labeled (1S).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No other values of beta are printed to the Command Window.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PROBLEM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printDiamond.m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The program prints out 2n-1 lines for any input n&gt;3.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The first and last lines have exactly 1 asterisk, and the other lines have exactly 2 asterisks.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The program outputs a diamond exactly matching the specified figure. (-1 if the output looks like a diamond but does not match the figure; -2 max.)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The program is well organized using nested loops.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The program does not contain any unstructured control statements (e.g. “break”).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GENERAL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Script starts with a concise comment describing the program.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Function comment follows function header.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Code is sufficiently (but not excessively) commented.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Line lengths are not excessively long (80 columns).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NOTE: It's ok if a couple lines are a little too long, especially if they are print statements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No extra output (debugging output) produced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Proper indentation is always used.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Use meaningful variable names. Do not overwrite MATLAB keywords. </w:t>
            </w:r>
            <w:r w:rsidRPr="00000000" w:rsidR="00000000" w:rsidDel="00000000">
              <w:rPr>
                <w:b w:val="1"/>
                <w:sz w:val="20"/>
                <w:rtl w:val="0"/>
              </w:rPr>
              <w:t xml:space="preserve">Note:</w:t>
            </w:r>
            <w:r w:rsidRPr="00000000" w:rsidR="00000000" w:rsidDel="00000000">
              <w:rPr>
                <w:sz w:val="20"/>
                <w:rtl w:val="0"/>
              </w:rPr>
              <w:t xml:space="preserve"> For this assignment, it is OK to overwrite the keyword “beta”.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Name important parameters as variables (constants).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No superfluous code (e.g., an empty if or else branch or a useless loop). Of course some students will have code that is awkward or unclear or inefficient. This point is specifically for not having code that does literally nothing.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Reasonably efficient code.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Does NOT put semicolon at wrong places, e.g., at the end of these lines: "if",  "elseif", "else"," for","while", "function".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TOTAL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19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19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Penalties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765"/>
        <w:gridCol w:w="5490"/>
        <w:gridCol w:w="3105"/>
        <w:tblGridChange w:id="0">
          <w:tblGrid>
            <w:gridCol w:w="765"/>
            <w:gridCol w:w="5490"/>
            <w:gridCol w:w="310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Student's code does not execute (or student provides a script when a function is required and vice-versa)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-1 from final score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Student's code crashes or does not terminate  (infinite loop) for normal cases.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-1 from final score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All function headers and file names match those specified in the project description exactly. All input and output variables should be of the correct type.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-1 from final score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Grade Calculation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3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Possible Correctness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TC = 19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Possible Style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TS = 19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 Correctness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 = min( ___ + 1 freebie point, TC)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 Style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 = min( ___ + 1 freebie point, TS)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Exceptions: If any file is missing/unacceptable, no freebie points can be applied to that file and subtract 3 style points for each missing/unacceptable file.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4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Student’s final score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([(C/(TC))+(S/TS)] X 5) - Penalties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(Out of 10; 1 decimal; no negative score; round to NEAREST)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4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2 Grading Guide.docx</dc:title>
</cp:coreProperties>
</file>